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25" w:rsidRPr="00802F25" w:rsidRDefault="00802F25" w:rsidP="00802F25">
      <w:pPr>
        <w:pStyle w:val="NoSpacing"/>
        <w:spacing w:line="276" w:lineRule="auto"/>
        <w:jc w:val="right"/>
        <w:rPr>
          <w:rFonts w:ascii="GHEA Grapalat" w:hAnsi="GHEA Grapalat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Times New Roman"/>
          <w:b/>
          <w:i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N1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7</w:t>
      </w:r>
      <w:bookmarkStart w:id="0" w:name="_GoBack"/>
      <w:bookmarkEnd w:id="0"/>
    </w:p>
    <w:p w:rsidR="00802F25" w:rsidRDefault="00802F25" w:rsidP="00802F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i/>
          <w:sz w:val="18"/>
          <w:szCs w:val="18"/>
          <w:lang w:val="hy-AM"/>
        </w:rPr>
        <w:t xml:space="preserve">Հաստատված է 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ՀՀ քաղաքաշինության, տեխնիկական </w:t>
      </w:r>
    </w:p>
    <w:p w:rsidR="00802F25" w:rsidRDefault="00802F25" w:rsidP="00802F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և </w:t>
      </w:r>
      <w:proofErr w:type="spellStart"/>
      <w:r>
        <w:rPr>
          <w:rFonts w:ascii="GHEA Grapalat" w:hAnsi="GHEA Grapalat" w:cs="Sylfaen"/>
          <w:b/>
          <w:i/>
          <w:sz w:val="18"/>
          <w:szCs w:val="18"/>
          <w:lang w:val="hy-AM"/>
        </w:rPr>
        <w:t>հրդեհային</w:t>
      </w:r>
      <w:proofErr w:type="spellEnd"/>
      <w:r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անվտանգության տեսչական մարմնի</w:t>
      </w:r>
    </w:p>
    <w:p w:rsidR="00802F25" w:rsidRDefault="00802F25" w:rsidP="00802F25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2020թ. օգոստոսի 7-ի N Կ 6-Լ հրամանով</w:t>
      </w:r>
    </w:p>
    <w:p w:rsidR="0074352E" w:rsidRPr="008B0737" w:rsidRDefault="0074352E" w:rsidP="0074352E">
      <w:pPr>
        <w:spacing w:after="0"/>
        <w:jc w:val="both"/>
        <w:rPr>
          <w:rFonts w:ascii="GHEA Grapalat" w:eastAsia="GHEA Grapalat" w:hAnsi="GHEA Grapalat" w:cs="GHEA Grapalat"/>
          <w:lang w:val="hy-AM"/>
        </w:rPr>
      </w:pPr>
    </w:p>
    <w:p w:rsidR="0074352E" w:rsidRPr="008B0737" w:rsidRDefault="0074352E" w:rsidP="0074352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B0737">
        <w:rPr>
          <w:rFonts w:ascii="GHEA Grapalat" w:eastAsia="Sylfaen" w:hAnsi="GHEA Grapalat" w:cs="Sylfaen"/>
          <w:b/>
          <w:lang w:val="hy-AM"/>
        </w:rPr>
        <w:t>ՔԱՂԱՔԱՑԻԱԿԱՆ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ԾԱՌԱՅՈՒԹՅԱՆ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ՊԱՇՏՈՆԻ</w:t>
      </w:r>
      <w:r w:rsidRPr="008B073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8B0737">
        <w:rPr>
          <w:rFonts w:ascii="GHEA Grapalat" w:eastAsia="Sylfaen" w:hAnsi="GHEA Grapalat" w:cs="Sylfaen"/>
          <w:b/>
          <w:lang w:val="hy-AM"/>
        </w:rPr>
        <w:t>ԱՆՁՆԱԳԻՐ</w:t>
      </w:r>
    </w:p>
    <w:p w:rsidR="0074352E" w:rsidRPr="008B0737" w:rsidRDefault="0074352E" w:rsidP="0074352E">
      <w:pPr>
        <w:spacing w:after="0"/>
        <w:jc w:val="center"/>
        <w:rPr>
          <w:rFonts w:ascii="GHEA Grapalat" w:eastAsia="GHEA Grapalat" w:hAnsi="GHEA Grapalat" w:cs="GHEA Grapalat"/>
          <w:lang w:val="hy-AM"/>
        </w:rPr>
      </w:pPr>
    </w:p>
    <w:p w:rsidR="0074352E" w:rsidRPr="008B0737" w:rsidRDefault="0074352E" w:rsidP="0074352E">
      <w:pPr>
        <w:spacing w:after="0"/>
        <w:ind w:firstLine="567"/>
        <w:jc w:val="center"/>
        <w:rPr>
          <w:rFonts w:ascii="GHEA Grapalat" w:eastAsia="Times New Roman" w:hAnsi="GHEA Grapalat" w:cs="Arial Armenian"/>
          <w:b/>
          <w:lang w:val="hy-AM"/>
        </w:rPr>
      </w:pPr>
      <w:r w:rsidRPr="008B0737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ՌԻՍԿԻ ԳՆԱՀԱՏՄԱՆ ԵՎ ՎԵՐԼՈՒԾՈՒԹՅՈՒՆՆԵՐԻ</w:t>
      </w:r>
      <w:r w:rsidRPr="008B0737">
        <w:rPr>
          <w:rFonts w:ascii="GHEA Grapalat" w:eastAsia="Times New Roman" w:hAnsi="GHEA Grapalat" w:cs="Arial Armenian"/>
          <w:b/>
          <w:lang w:val="hy-AM"/>
        </w:rPr>
        <w:t xml:space="preserve"> ՎԱՐՉՈՒԹՅԱՆ</w:t>
      </w:r>
    </w:p>
    <w:p w:rsidR="0074352E" w:rsidRPr="008B0737" w:rsidRDefault="0074352E" w:rsidP="0074352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8B0737">
        <w:rPr>
          <w:rFonts w:ascii="GHEA Grapalat" w:eastAsia="Sylfaen" w:hAnsi="GHEA Grapalat" w:cs="Sylfaen"/>
          <w:b/>
          <w:lang w:val="hy-AM"/>
        </w:rPr>
        <w:t>ԱՎԱԳ ՄԱՍՆԱԳԵՏ</w:t>
      </w:r>
    </w:p>
    <w:p w:rsidR="0074352E" w:rsidRPr="008B0737" w:rsidRDefault="0074352E" w:rsidP="0074352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74352E" w:rsidRPr="008B073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52E" w:rsidRPr="008B0737" w:rsidRDefault="0074352E" w:rsidP="003A094D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t>1</w:t>
            </w:r>
            <w:r w:rsidRPr="008B0737">
              <w:rPr>
                <w:rFonts w:ascii="Cambria Math" w:eastAsia="MS Gothic" w:hAnsi="Cambria Math" w:cs="Cambria Math"/>
                <w:b/>
              </w:rPr>
              <w:t>․</w:t>
            </w:r>
            <w:r w:rsidRPr="008B073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74352E" w:rsidRPr="00802F25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hy-AM"/>
              </w:rPr>
            </w:pPr>
            <w:r w:rsidRPr="008B073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eastAsia="Times New Roman" w:hAnsi="GHEA Grapalat" w:cs="Arial Armenian"/>
              </w:rPr>
              <w:t>(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Pr="008B0737">
              <w:rPr>
                <w:rFonts w:ascii="GHEA Grapalat" w:eastAsia="Times New Roman" w:hAnsi="GHEA Grapalat" w:cs="Arial Armenian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ռիսկի գնահատման և վերլուծությունների վարչության </w:t>
            </w:r>
            <w:r w:rsidRPr="008B0737">
              <w:rPr>
                <w:rFonts w:ascii="GHEA Grapalat" w:eastAsia="Times New Roman" w:hAnsi="GHEA Grapalat" w:cs="Arial Armenian"/>
              </w:rPr>
              <w:t>(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այսուհետ՝ Վարչություն</w:t>
            </w:r>
            <w:r w:rsidRPr="008B0737">
              <w:rPr>
                <w:rFonts w:ascii="GHEA Grapalat" w:eastAsia="Times New Roman" w:hAnsi="GHEA Grapalat" w:cs="Arial Armenian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 xml:space="preserve"> ավագ մասնագետ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(ծածկագիրը՝</w:t>
            </w:r>
            <w:r>
              <w:rPr>
                <w:rFonts w:ascii="GHEA Grapalat" w:eastAsia="Times New Roman" w:hAnsi="GHEA Grapalat" w:cs="Arial Armenian"/>
                <w:lang w:val="hy-AM"/>
              </w:rPr>
              <w:t xml:space="preserve"> 71-28.1.ա-Մ4-2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>)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: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1.2.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Times New Roman" w:hAnsi="GHEA Grapalat" w:cs="Arial Armenian"/>
                <w:lang w:val="af-ZA"/>
              </w:rPr>
            </w:pP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ավագ մասնագետն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անմիջական ենթակա և հաշվետու է Վարչության պետին: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Sylfaen" w:hAnsi="GHEA Grapalat" w:cs="Sylfaen"/>
                <w:b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1.3. 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af-ZA"/>
              </w:rPr>
              <w:t xml:space="preserve"> 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Վարչության </w:t>
            </w:r>
            <w:r w:rsidRPr="008B0737">
              <w:rPr>
                <w:rFonts w:ascii="GHEA Grapalat" w:eastAsia="Times New Roman" w:hAnsi="GHEA Grapalat" w:cs="Arial Armenian"/>
                <w:lang w:val="hy-AM"/>
              </w:rPr>
              <w:t>ավագ մասնագետի</w:t>
            </w:r>
            <w:r w:rsidRPr="008B0737">
              <w:rPr>
                <w:rFonts w:ascii="GHEA Grapalat" w:eastAsia="Times New Roman" w:hAnsi="GHEA Grapalat" w:cs="Arial Armenian"/>
                <w:lang w:val="af-ZA"/>
              </w:rPr>
              <w:t xml:space="preserve"> բացակայության դեպքում նրան փոխարինում է Վարչության մյուս ավագ մասնագետը: 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8B0737">
              <w:rPr>
                <w:rFonts w:ascii="GHEA Grapalat" w:eastAsia="Sylfaen" w:hAnsi="GHEA Grapalat" w:cs="Sylfaen"/>
              </w:rPr>
              <w:t>Հայաստան</w:t>
            </w:r>
            <w:proofErr w:type="spellEnd"/>
            <w:r w:rsidRPr="008B0737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8B0737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</w:rPr>
              <w:t>ք</w:t>
            </w:r>
            <w:r w:rsidRPr="008B0737">
              <w:rPr>
                <w:rFonts w:ascii="GHEA Grapalat" w:eastAsia="GHEA Grapalat" w:hAnsi="GHEA Grapalat" w:cs="GHEA Grapalat"/>
                <w:lang w:val="af-ZA"/>
              </w:rPr>
              <w:t xml:space="preserve">. </w:t>
            </w:r>
            <w:proofErr w:type="spellStart"/>
            <w:r w:rsidRPr="008B0737">
              <w:rPr>
                <w:rFonts w:ascii="GHEA Grapalat" w:eastAsia="Sylfaen" w:hAnsi="GHEA Grapalat" w:cs="Sylfaen"/>
              </w:rPr>
              <w:t>Երևան</w:t>
            </w:r>
            <w:proofErr w:type="spellEnd"/>
            <w:r w:rsidRPr="008B0737">
              <w:rPr>
                <w:rFonts w:ascii="GHEA Grapalat" w:eastAsia="Sylfaen" w:hAnsi="GHEA Grapalat" w:cs="Sylfaen"/>
                <w:lang w:val="hy-AM"/>
              </w:rPr>
              <w:t xml:space="preserve">, Դավթաշեն </w:t>
            </w:r>
            <w:r w:rsidR="002E27EC">
              <w:rPr>
                <w:rFonts w:ascii="GHEA Grapalat" w:eastAsia="Sylfaen" w:hAnsi="GHEA Grapalat" w:cs="Sylfaen"/>
                <w:lang w:val="hy-AM"/>
              </w:rPr>
              <w:t xml:space="preserve">վարչական շրջան, 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4-րդ թաղ</w:t>
            </w:r>
            <w:r w:rsidRPr="008B07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, Ա</w:t>
            </w:r>
            <w:r w:rsidRPr="008B0737">
              <w:rPr>
                <w:rFonts w:ascii="Cambria Math" w:eastAsia="Sylfaen" w:hAnsi="Cambria Math" w:cs="Cambria Math"/>
                <w:lang w:val="hy-AM"/>
              </w:rPr>
              <w:t>․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 xml:space="preserve"> Միկոյան 109/8։</w:t>
            </w:r>
          </w:p>
        </w:tc>
      </w:tr>
      <w:tr w:rsidR="0074352E" w:rsidRPr="00802F25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52E" w:rsidRPr="008B0737" w:rsidRDefault="0074352E" w:rsidP="003A094D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8B073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B073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1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է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վիճակագրական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տվյալների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հավաքման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վերլուծությունների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իրականացման </w:t>
            </w:r>
            <w:r w:rsidRPr="008B0737">
              <w:rPr>
                <w:rFonts w:ascii="GHEA Grapalat" w:hAnsi="GHEA Grapalat" w:cs="Sylfaen"/>
                <w:lang w:val="hy-AM"/>
              </w:rPr>
              <w:t>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2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է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Տեսչական մարմնի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կառավարման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մեթոդաբանությունների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ծրագրերի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մշակման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անհրաժեշտության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դեպքում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դրանց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վերանայման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3A094D">
            <w:pPr>
              <w:tabs>
                <w:tab w:val="left" w:pos="990"/>
              </w:tabs>
              <w:spacing w:after="0"/>
              <w:jc w:val="both"/>
              <w:rPr>
                <w:rFonts w:ascii="GHEA Grapalat" w:hAnsi="GHEA Grapalat" w:cs="Cambria Math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3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է Տեսչական մարմնի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տնտեսավարող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սուբյեկտների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անհատական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ոլորտային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կառավարման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ռիսկայնության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վերանայման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4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 w:cs="Cambria Math"/>
                <w:lang w:val="hy-AM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մասնակցում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է </w:t>
            </w:r>
            <w:r w:rsidRPr="008B0737">
              <w:rPr>
                <w:rFonts w:ascii="GHEA Grapalat" w:hAnsi="GHEA Grapalat" w:cs="Sylfaen"/>
                <w:lang w:val="hy-AM"/>
              </w:rPr>
              <w:t>վերահսկողության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ոլորտներում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ռիսկերի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գնահատման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արդյունքների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վերլուծության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հիման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վրա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Տեսչական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մարմնի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ստուգումների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տարեկան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ծրագրի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կազմման աշխատանքներին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5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մասնակցում է </w:t>
            </w:r>
            <w:r w:rsidRPr="008B0737">
              <w:rPr>
                <w:rFonts w:ascii="GHEA Grapalat" w:hAnsi="GHEA Grapalat" w:cs="Sylfaen"/>
                <w:lang w:val="hy-AM"/>
              </w:rPr>
              <w:t>իրավաբանական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և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ֆիզիկական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անձանց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կողմից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ներկայացված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դիմումներում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բարձրացված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հարցերի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 xml:space="preserve">ուսումնասիրությանը </w:t>
            </w:r>
            <w:r w:rsidRPr="008B0737">
              <w:rPr>
                <w:rFonts w:ascii="GHEA Grapalat" w:hAnsi="GHEA Grapalat" w:cs="Cambria Math"/>
                <w:lang w:val="hy-AM"/>
              </w:rPr>
              <w:t>և դրա հիման վրա համապատասխան առաջարկության ներկայացմանը Վարչության պետին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5C6083" w:rsidRDefault="0074352E" w:rsidP="003A094D">
            <w:pPr>
              <w:spacing w:after="0"/>
              <w:jc w:val="both"/>
              <w:rPr>
                <w:rFonts w:ascii="GHEA Grapalat" w:hAnsi="GHEA Grapalat" w:cs="Arial Armenian"/>
                <w:lang w:val="hy-AM"/>
              </w:rPr>
            </w:pPr>
            <w:r w:rsidRPr="008B0737">
              <w:rPr>
                <w:rFonts w:ascii="GHEA Grapalat" w:hAnsi="GHEA Grapalat" w:cs="Arial Armenian"/>
                <w:lang w:val="hy-AM"/>
              </w:rPr>
              <w:t>6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 w:cs="Arial Armenian"/>
                <w:lang w:val="hy-AM"/>
              </w:rPr>
              <w:t xml:space="preserve"> մասնակցում է Տեսչական մարմնի տարեկան աշխատանքային ծրագրի կազմման </w:t>
            </w:r>
            <w:r w:rsidRPr="005C6083">
              <w:rPr>
                <w:rFonts w:ascii="GHEA Grapalat" w:hAnsi="GHEA Grapalat" w:cs="Arial Armenian"/>
                <w:lang w:val="hy-AM"/>
              </w:rPr>
              <w:t>աշխատանքներին</w:t>
            </w:r>
            <w:r w:rsidRPr="005C6083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3A094D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</w:pPr>
          </w:p>
          <w:p w:rsidR="0074352E" w:rsidRPr="008B0737" w:rsidRDefault="0074352E" w:rsidP="003A094D">
            <w:pPr>
              <w:pStyle w:val="BodyText"/>
              <w:tabs>
                <w:tab w:val="left" w:pos="1260"/>
              </w:tabs>
              <w:spacing w:line="276" w:lineRule="auto"/>
              <w:ind w:right="9"/>
              <w:jc w:val="both"/>
              <w:rPr>
                <w:rFonts w:ascii="GHEA Grapalat" w:eastAsia="GHEA Grapalat" w:hAnsi="GHEA Grapalat" w:cs="GHEA Grapalat"/>
                <w:b/>
                <w:sz w:val="22"/>
                <w:szCs w:val="22"/>
                <w:lang w:val="af-ZA"/>
              </w:rPr>
            </w:pPr>
            <w:r w:rsidRPr="008B0737">
              <w:rPr>
                <w:rFonts w:ascii="GHEA Grapalat" w:eastAsia="Sylfaen" w:hAnsi="GHEA Grapalat" w:cs="Sylfaen"/>
                <w:b/>
                <w:sz w:val="22"/>
                <w:szCs w:val="22"/>
                <w:lang w:val="hy-AM"/>
              </w:rPr>
              <w:lastRenderedPageBreak/>
              <w:t>Իրավունքները՝</w:t>
            </w:r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8B0737">
              <w:rPr>
                <w:rFonts w:ascii="GHEA Grapalat" w:hAnsi="GHEA Grapalat"/>
                <w:lang w:val="hy-AM"/>
              </w:rPr>
              <w:t>Տեսչական մարմնի կառուցվածքային և տարածքային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8B0737">
              <w:rPr>
                <w:rFonts w:ascii="GHEA Grapalat" w:hAnsi="GHEA Grapalat" w:cs="Sylfaen"/>
                <w:lang w:val="hy-AM"/>
              </w:rPr>
              <w:t>ստանալ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առաջարկություններ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տեղեկանքներ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, </w:t>
            </w:r>
            <w:r w:rsidRPr="008B0737">
              <w:rPr>
                <w:rFonts w:ascii="GHEA Grapalat" w:hAnsi="GHEA Grapalat" w:cs="Sylfaen"/>
                <w:lang w:val="hy-AM"/>
              </w:rPr>
              <w:t>հաշվետվություններ</w:t>
            </w:r>
            <w:r w:rsidRPr="008B0737">
              <w:rPr>
                <w:rFonts w:ascii="GHEA Grapalat" w:hAnsi="GHEA Grapalat" w:cs="Times Armenian"/>
                <w:lang w:val="af-ZA"/>
              </w:rPr>
              <w:t>,</w:t>
            </w:r>
            <w:r w:rsidRPr="008B0737">
              <w:rPr>
                <w:rFonts w:ascii="GHEA Grapalat" w:hAnsi="GHEA Grapalat" w:cs="Times Armenian"/>
                <w:lang w:val="hy-AM"/>
              </w:rPr>
              <w:t xml:space="preserve"> միջնորդություններ,</w:t>
            </w:r>
            <w:r w:rsidRPr="008B0737">
              <w:rPr>
                <w:rFonts w:ascii="GHEA Grapalat" w:hAnsi="GHEA Grapalat" w:cs="Times Armenian"/>
                <w:lang w:val="af-ZA"/>
              </w:rPr>
              <w:t xml:space="preserve"> </w:t>
            </w:r>
            <w:r w:rsidRPr="008B0737">
              <w:rPr>
                <w:rFonts w:ascii="GHEA Grapalat" w:hAnsi="GHEA Grapalat" w:cs="Sylfaen"/>
                <w:lang w:val="hy-AM"/>
              </w:rPr>
              <w:t>զեկու</w:t>
            </w:r>
            <w:r w:rsidRPr="008B0737">
              <w:rPr>
                <w:rFonts w:ascii="GHEA Grapalat" w:hAnsi="GHEA Grapalat" w:cs="Times Armenian"/>
                <w:lang w:val="af-ZA"/>
              </w:rPr>
              <w:softHyphen/>
            </w:r>
            <w:r w:rsidRPr="008B0737">
              <w:rPr>
                <w:rFonts w:ascii="GHEA Grapalat" w:hAnsi="GHEA Grapalat" w:cs="Sylfaen"/>
                <w:lang w:val="hy-AM"/>
              </w:rPr>
              <w:t>ցա</w:t>
            </w:r>
            <w:r w:rsidRPr="008B0737">
              <w:rPr>
                <w:rFonts w:ascii="GHEA Grapalat" w:hAnsi="GHEA Grapalat" w:cs="Times Armenian"/>
                <w:lang w:val="af-ZA"/>
              </w:rPr>
              <w:softHyphen/>
            </w:r>
            <w:r w:rsidRPr="008B0737">
              <w:rPr>
                <w:rFonts w:ascii="GHEA Grapalat" w:hAnsi="GHEA Grapalat" w:cs="Sylfaen"/>
                <w:lang w:val="hy-AM"/>
              </w:rPr>
              <w:t xml:space="preserve">գրեր և այլ գրություններ պատրաստելու համար </w:t>
            </w:r>
            <w:r w:rsidRPr="008B0737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8B0737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8B0737">
              <w:rPr>
                <w:rFonts w:ascii="GHEA Grapalat" w:hAnsi="GHEA Grapalat"/>
                <w:lang w:val="hy-AM"/>
              </w:rPr>
              <w:t>մասնագիտական կարծիքներ</w:t>
            </w:r>
            <w:r w:rsidRPr="008B0737">
              <w:rPr>
                <w:rFonts w:ascii="GHEA Grapalat" w:hAnsi="GHEA Grapalat"/>
                <w:lang w:val="af-ZA"/>
              </w:rPr>
              <w:t>, վիճակագրական տվյալներ</w:t>
            </w:r>
            <w:r w:rsidRPr="008B0737">
              <w:rPr>
                <w:rFonts w:ascii="Cambria Math" w:hAnsi="Cambria Math" w:cs="Cambria Math"/>
                <w:lang w:val="af-ZA"/>
              </w:rPr>
              <w:t>․</w:t>
            </w:r>
          </w:p>
          <w:p w:rsidR="0074352E" w:rsidRPr="007B752D" w:rsidRDefault="0074352E" w:rsidP="0074352E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firstLine="15"/>
              <w:jc w:val="both"/>
              <w:rPr>
                <w:rFonts w:ascii="GHEA Grapalat" w:hAnsi="GHEA Grapalat"/>
                <w:lang w:val="af-ZA"/>
              </w:rPr>
            </w:pPr>
            <w:r w:rsidRPr="008B0737">
              <w:rPr>
                <w:rFonts w:ascii="GHEA Grapalat" w:hAnsi="GHEA Grapalat"/>
                <w:lang w:val="hy-AM"/>
              </w:rPr>
              <w:t>Տեսչական մարմնի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կառուցվածքային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և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տարածքային</w:t>
            </w:r>
            <w:r w:rsidRPr="008B0737">
              <w:rPr>
                <w:rFonts w:ascii="GHEA Grapalat" w:hAnsi="GHEA Grapalat"/>
                <w:lang w:val="af-ZA"/>
              </w:rPr>
              <w:t xml:space="preserve"> ստորաբաժանումներից </w:t>
            </w:r>
            <w:r w:rsidRPr="008B0737">
              <w:rPr>
                <w:rFonts w:ascii="GHEA Grapalat" w:hAnsi="GHEA Grapalat"/>
                <w:lang w:val="hy-AM"/>
              </w:rPr>
              <w:t>ստանալ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տեղեկատվություն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ռիսկի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վրա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հիմնված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ստուգումների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 w:rsidRPr="008B0737">
              <w:rPr>
                <w:rFonts w:ascii="GHEA Grapalat" w:hAnsi="GHEA Grapalat"/>
                <w:lang w:val="hy-AM"/>
              </w:rPr>
              <w:t>արդյունքների</w:t>
            </w:r>
            <w:r w:rsidRPr="008B0737">
              <w:rPr>
                <w:rFonts w:ascii="GHEA Grapalat" w:hAnsi="GHEA Grapalat"/>
                <w:lang w:val="af-ZA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վերաբերյալ</w:t>
            </w:r>
            <w:r>
              <w:rPr>
                <w:rFonts w:ascii="Cambria Math" w:hAnsi="Cambria Math"/>
                <w:lang w:val="hy-AM"/>
              </w:rPr>
              <w:t>․</w:t>
            </w:r>
          </w:p>
          <w:p w:rsidR="0074352E" w:rsidRPr="007B752D" w:rsidRDefault="0074352E" w:rsidP="0074352E">
            <w:pPr>
              <w:pStyle w:val="ListParagraph"/>
              <w:numPr>
                <w:ilvl w:val="0"/>
                <w:numId w:val="23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F4228E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>
              <w:rPr>
                <w:rFonts w:ascii="GHEA Grapalat" w:hAnsi="GHEA Grapalat"/>
                <w:noProof/>
                <w:lang w:val="hy-AM"/>
              </w:rPr>
              <w:t>Վարչության պետին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>
              <w:rPr>
                <w:rFonts w:ascii="GHEA Grapalat" w:hAnsi="GHEA Grapalat" w:cs="Arial"/>
                <w:noProof/>
                <w:lang w:val="hy-AM"/>
              </w:rPr>
              <w:t>Վարչության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F4228E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F4228E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F4228E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:rsidR="0074352E" w:rsidRPr="008B0737" w:rsidRDefault="0074352E" w:rsidP="003A094D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:rsidR="0074352E" w:rsidRPr="008B0737" w:rsidRDefault="0074352E" w:rsidP="003A094D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հավաքագրել Տեսչական մարմնի կառուցվածքային և տարածքային ստորաբաժանումների կողմից իրականացված վերահսկողական գործառույթների արդյունքում ստացված տեղեկատվությունը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ուսումնասիրել Տեսչական մարմնի կողմից վերահսկվող ոլորտները կարգավորող իրավական ակտերը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  <w:r w:rsidRPr="008B0737">
              <w:rPr>
                <w:rFonts w:ascii="GHEA Grapalat" w:hAnsi="GHEA Grapalat"/>
                <w:lang w:val="hy-AM"/>
              </w:rPr>
              <w:t xml:space="preserve"> </w:t>
            </w:r>
          </w:p>
          <w:p w:rsidR="0074352E" w:rsidRPr="00674CEE" w:rsidRDefault="0074352E" w:rsidP="0074352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վերլուծել Տեսչական մարմնի կողմից նախորդ տարիների ընթացքում կատարված աշխատանքների, վերահսկվող ոլորտներում տիրող իրավիճակի վերաբերյալ տեղեկատվությունը (ստուգումների արդյունքներ, պատահարների վիճակագրություն, դիմում-բողոքների ուսումնասիրություն)</w:t>
            </w:r>
            <w:r w:rsidRPr="008B0737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7A3964" w:rsidRDefault="0074352E" w:rsidP="0074352E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7A3964">
              <w:rPr>
                <w:rFonts w:ascii="GHEA Grapalat" w:hAnsi="GHEA Grapalat" w:cs="Sylfaen"/>
                <w:lang w:val="hy-AM"/>
              </w:rPr>
              <w:t>ուսումնասիրել իրավաբանական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և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ֆիզիկական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անձանց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կողմից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ներկայացված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դիմումներում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բարձրացված</w:t>
            </w:r>
            <w:r w:rsidRPr="007A3964">
              <w:rPr>
                <w:rFonts w:ascii="GHEA Grapalat" w:hAnsi="GHEA Grapalat" w:cs="Arial Armenian"/>
                <w:lang w:val="hy-AM"/>
              </w:rPr>
              <w:t xml:space="preserve"> </w:t>
            </w:r>
            <w:r w:rsidRPr="007A3964">
              <w:rPr>
                <w:rFonts w:ascii="GHEA Grapalat" w:hAnsi="GHEA Grapalat" w:cs="Sylfaen"/>
                <w:lang w:val="hy-AM"/>
              </w:rPr>
              <w:t>հարցերը</w:t>
            </w:r>
            <w:r w:rsidRPr="007A3964">
              <w:rPr>
                <w:rFonts w:ascii="GHEA Grapalat" w:hAnsi="GHEA Grapalat" w:cs="Cambria Math"/>
                <w:lang w:val="hy-AM"/>
              </w:rPr>
              <w:t xml:space="preserve"> և դրա հիման վրա ներկայացնել համապատասխան առաջարկություններ Վարչության պետին</w:t>
            </w:r>
            <w:r w:rsidRPr="007A3964">
              <w:rPr>
                <w:rFonts w:ascii="Cambria Math" w:hAnsi="Cambria Math" w:cs="Cambria Math"/>
                <w:lang w:val="hy-AM"/>
              </w:rPr>
              <w:t>․</w:t>
            </w:r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9"/>
              </w:numPr>
              <w:tabs>
                <w:tab w:val="left" w:pos="27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լիազորությունների շրջանակներում Վարչության պետին ներկայացնել առաջարկություններ, տեղեկանքներ, հաշվետվություններ, զեկուցագրեր՝ բացահայտված ռիսկերի գնահատման արդյունքներով</w:t>
            </w:r>
            <w:r w:rsidRPr="008B0737">
              <w:rPr>
                <w:rFonts w:ascii="GHEA Grapalat" w:hAnsi="GHEA Grapalat" w:cs="Cambria Math"/>
                <w:lang w:val="hy-AM"/>
              </w:rPr>
              <w:t>։</w:t>
            </w:r>
          </w:p>
        </w:tc>
      </w:tr>
      <w:tr w:rsidR="0074352E" w:rsidRPr="008B0737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52E" w:rsidRPr="008B0737" w:rsidRDefault="0074352E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8B0737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8B073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Բարձրագույն  կրթություն։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:rsidR="0074352E" w:rsidRPr="008B0737" w:rsidRDefault="0074352E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8B073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8B073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8B073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:rsidR="0074352E" w:rsidRPr="008B0737" w:rsidRDefault="0074352E" w:rsidP="003A094D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8B073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մասնագիտական աշխատանքային ստաժ</w:t>
            </w:r>
            <w:r w:rsidRPr="008B073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տնտեսագիտության բնագավառում մեկ տարվա աշխատանքային ստաժ։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:rsidR="0074352E" w:rsidRPr="008B0737" w:rsidRDefault="0074352E" w:rsidP="003A094D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:rsidR="0074352E" w:rsidRPr="008B0737" w:rsidRDefault="0074352E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:rsidR="0074352E" w:rsidRPr="008B0737" w:rsidRDefault="0074352E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:rsidR="0074352E" w:rsidRPr="008B0737" w:rsidRDefault="0074352E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:rsidR="0074352E" w:rsidRPr="008B0737" w:rsidRDefault="0074352E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8B073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:rsidR="0074352E" w:rsidRPr="008B0737" w:rsidRDefault="0074352E" w:rsidP="003A0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:rsidR="0074352E" w:rsidRPr="008B0737" w:rsidRDefault="0074352E" w:rsidP="003A094D">
            <w:pPr>
              <w:tabs>
                <w:tab w:val="left" w:pos="285"/>
              </w:tabs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</w:rPr>
              <w:t>՝</w:t>
            </w:r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lastRenderedPageBreak/>
              <w:t>Կոնֆլիկտների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կառավարում</w:t>
            </w:r>
            <w:proofErr w:type="spellEnd"/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t>Ժամանակի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կառավարում</w:t>
            </w:r>
            <w:proofErr w:type="spellEnd"/>
          </w:p>
          <w:p w:rsidR="0074352E" w:rsidRPr="008B0737" w:rsidRDefault="0074352E" w:rsidP="0074352E">
            <w:pPr>
              <w:pStyle w:val="ListParagraph"/>
              <w:numPr>
                <w:ilvl w:val="0"/>
                <w:numId w:val="24"/>
              </w:numPr>
              <w:tabs>
                <w:tab w:val="left" w:pos="28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8B0737">
              <w:rPr>
                <w:rFonts w:ascii="GHEA Grapalat" w:hAnsi="GHEA Grapalat"/>
              </w:rPr>
              <w:t>Փաստաթղթերի</w:t>
            </w:r>
            <w:proofErr w:type="spellEnd"/>
            <w:r w:rsidRPr="008B073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74352E" w:rsidRPr="00802F25" w:rsidTr="003A094D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352E" w:rsidRPr="008B0737" w:rsidRDefault="0074352E" w:rsidP="003A094D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8B0737">
              <w:rPr>
                <w:rFonts w:ascii="Cambria Math" w:eastAsia="MS Mincho" w:hAnsi="Cambria Math" w:cs="Cambria Math"/>
                <w:b/>
              </w:rPr>
              <w:t>․</w:t>
            </w:r>
            <w:r w:rsidRPr="008B073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8B073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համար: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շրջանակներում: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8B073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8B073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8B0737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:rsidR="0074352E" w:rsidRPr="008B0737" w:rsidRDefault="0074352E" w:rsidP="003A094D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8B073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:rsidR="0074352E" w:rsidRPr="008B0737" w:rsidRDefault="0074352E" w:rsidP="0074352E">
      <w:pPr>
        <w:spacing w:after="0"/>
        <w:jc w:val="both"/>
        <w:rPr>
          <w:rFonts w:ascii="GHEA Grapalat" w:hAnsi="GHEA Grapalat"/>
          <w:lang w:val="hy-AM"/>
        </w:rPr>
      </w:pPr>
    </w:p>
    <w:p w:rsidR="00340F01" w:rsidRPr="0074352E" w:rsidRDefault="00340F01" w:rsidP="0074352E">
      <w:pPr>
        <w:rPr>
          <w:lang w:val="hy-AM"/>
        </w:rPr>
      </w:pPr>
    </w:p>
    <w:sectPr w:rsidR="00340F01" w:rsidRPr="0074352E" w:rsidSect="0089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2EE"/>
    <w:multiLevelType w:val="multilevel"/>
    <w:tmpl w:val="375AE09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13C"/>
    <w:multiLevelType w:val="hybridMultilevel"/>
    <w:tmpl w:val="9FF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2C71FD"/>
    <w:multiLevelType w:val="multilevel"/>
    <w:tmpl w:val="739CB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A26570"/>
    <w:multiLevelType w:val="hybridMultilevel"/>
    <w:tmpl w:val="846CA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D00CE"/>
    <w:multiLevelType w:val="hybridMultilevel"/>
    <w:tmpl w:val="A70E3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A0843"/>
    <w:multiLevelType w:val="hybridMultilevel"/>
    <w:tmpl w:val="4BF2D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F3260"/>
    <w:multiLevelType w:val="multilevel"/>
    <w:tmpl w:val="07E0A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2299"/>
    <w:multiLevelType w:val="hybridMultilevel"/>
    <w:tmpl w:val="299E2006"/>
    <w:lvl w:ilvl="0" w:tplc="EF18E9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55F59"/>
    <w:multiLevelType w:val="hybridMultilevel"/>
    <w:tmpl w:val="3D844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32C0E"/>
    <w:multiLevelType w:val="multilevel"/>
    <w:tmpl w:val="8D2C40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11285B"/>
    <w:multiLevelType w:val="multilevel"/>
    <w:tmpl w:val="C750D2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81814"/>
    <w:multiLevelType w:val="hybridMultilevel"/>
    <w:tmpl w:val="D1C29E8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26E2A"/>
    <w:multiLevelType w:val="multilevel"/>
    <w:tmpl w:val="78B649C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30E85"/>
    <w:multiLevelType w:val="multilevel"/>
    <w:tmpl w:val="60E474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4"/>
  </w:num>
  <w:num w:numId="5">
    <w:abstractNumId w:val="1"/>
  </w:num>
  <w:num w:numId="6">
    <w:abstractNumId w:val="20"/>
  </w:num>
  <w:num w:numId="7">
    <w:abstractNumId w:val="17"/>
  </w:num>
  <w:num w:numId="8">
    <w:abstractNumId w:val="15"/>
  </w:num>
  <w:num w:numId="9">
    <w:abstractNumId w:val="2"/>
  </w:num>
  <w:num w:numId="10">
    <w:abstractNumId w:val="5"/>
  </w:num>
  <w:num w:numId="11">
    <w:abstractNumId w:val="19"/>
  </w:num>
  <w:num w:numId="12">
    <w:abstractNumId w:val="23"/>
  </w:num>
  <w:num w:numId="13">
    <w:abstractNumId w:val="8"/>
  </w:num>
  <w:num w:numId="14">
    <w:abstractNumId w:val="13"/>
  </w:num>
  <w:num w:numId="15">
    <w:abstractNumId w:val="21"/>
  </w:num>
  <w:num w:numId="16">
    <w:abstractNumId w:val="18"/>
  </w:num>
  <w:num w:numId="17">
    <w:abstractNumId w:val="11"/>
  </w:num>
  <w:num w:numId="18">
    <w:abstractNumId w:val="7"/>
  </w:num>
  <w:num w:numId="19">
    <w:abstractNumId w:val="14"/>
  </w:num>
  <w:num w:numId="20">
    <w:abstractNumId w:val="9"/>
  </w:num>
  <w:num w:numId="21">
    <w:abstractNumId w:val="6"/>
  </w:num>
  <w:num w:numId="22">
    <w:abstractNumId w:val="10"/>
  </w:num>
  <w:num w:numId="23">
    <w:abstractNumId w:val="12"/>
  </w:num>
  <w:num w:numId="24">
    <w:abstractNumId w:val="22"/>
  </w:num>
  <w:num w:numId="25">
    <w:abstractNumId w:val="12"/>
  </w:num>
  <w:num w:numId="26">
    <w:abstractNumId w:val="2"/>
  </w:num>
  <w:num w:numId="2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2"/>
  </w:num>
  <w:num w:numId="30">
    <w:abstractNumId w:val="12"/>
  </w:num>
  <w:num w:numId="31">
    <w:abstractNumId w:val="2"/>
  </w:num>
  <w:num w:numId="32">
    <w:abstractNumId w:val="12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2C"/>
    <w:rsid w:val="001C38BE"/>
    <w:rsid w:val="0022722C"/>
    <w:rsid w:val="0027113A"/>
    <w:rsid w:val="00286E62"/>
    <w:rsid w:val="002E0886"/>
    <w:rsid w:val="002E27EC"/>
    <w:rsid w:val="002F4156"/>
    <w:rsid w:val="00306D54"/>
    <w:rsid w:val="00340F01"/>
    <w:rsid w:val="004D3567"/>
    <w:rsid w:val="00516853"/>
    <w:rsid w:val="00541197"/>
    <w:rsid w:val="00541752"/>
    <w:rsid w:val="00547370"/>
    <w:rsid w:val="005D6E92"/>
    <w:rsid w:val="006050EF"/>
    <w:rsid w:val="006F24D3"/>
    <w:rsid w:val="0074352E"/>
    <w:rsid w:val="007F7016"/>
    <w:rsid w:val="00802F25"/>
    <w:rsid w:val="00832A70"/>
    <w:rsid w:val="008934D4"/>
    <w:rsid w:val="008B2533"/>
    <w:rsid w:val="00AA52A5"/>
    <w:rsid w:val="00AB2746"/>
    <w:rsid w:val="00AE7053"/>
    <w:rsid w:val="00AF3C5C"/>
    <w:rsid w:val="00B03750"/>
    <w:rsid w:val="00CD7B97"/>
    <w:rsid w:val="00D22AEC"/>
    <w:rsid w:val="00E062D5"/>
    <w:rsid w:val="00E70FF0"/>
    <w:rsid w:val="00F12ACE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6CD7"/>
  <w15:docId w15:val="{C5EAED2C-873B-4419-B8B6-BC4DB356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46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AB27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B27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AB2746"/>
    <w:pPr>
      <w:ind w:left="720"/>
      <w:contextualSpacing/>
    </w:pPr>
  </w:style>
  <w:style w:type="paragraph" w:styleId="BodyText">
    <w:name w:val="Body Text"/>
    <w:basedOn w:val="Normal"/>
    <w:link w:val="BodyTextChar"/>
    <w:rsid w:val="00541752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4175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D4"/>
    <w:rPr>
      <w:rFonts w:ascii="Segoe UI" w:eastAsiaTheme="minorEastAsia" w:hAnsi="Segoe UI" w:cs="Segoe UI"/>
      <w:sz w:val="18"/>
      <w:szCs w:val="18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5D6E92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5D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Gayane Makinyan</cp:lastModifiedBy>
  <cp:revision>32</cp:revision>
  <cp:lastPrinted>2019-07-24T07:53:00Z</cp:lastPrinted>
  <dcterms:created xsi:type="dcterms:W3CDTF">2019-07-18T14:11:00Z</dcterms:created>
  <dcterms:modified xsi:type="dcterms:W3CDTF">2020-08-06T13:44:00Z</dcterms:modified>
</cp:coreProperties>
</file>